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南京航空航天大学航空宇航工程研究院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实验室装修承诺书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南航空港研究院：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我团队于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日提交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设备的入驻申请，申请人为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。现因实验需要，申请对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房间进行房屋改造，具体内容为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本人承诺入驻期满后，及时对装修的所有内容进行拆除，并将实验室恢复原状。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承诺人：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1E3C"/>
    <w:rsid w:val="127C45AC"/>
    <w:rsid w:val="21EF6CFE"/>
    <w:rsid w:val="3DA6297A"/>
    <w:rsid w:val="48ED3908"/>
    <w:rsid w:val="61A72356"/>
    <w:rsid w:val="66747F17"/>
    <w:rsid w:val="772F111B"/>
    <w:rsid w:val="7D7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129</Characters>
  <Lines>0</Lines>
  <Paragraphs>0</Paragraphs>
  <TotalTime>137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2022-01-04T02:10:00Z</dcterms:created>
  <dc:creator>zhaoj</dc:creator>
  <cp:lastModifiedBy>Allison J</cp:lastModifiedBy>
  <dcterms:modified xsi:type="dcterms:W3CDTF">2022-04-14T02:23:30Z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6D161AC0B1C54880BBFAE5B6AD9BE3B7</vt:lpwstr>
  </property>
</Properties>
</file>